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544A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792F7DB6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329CE7A0" w14:textId="77777777" w:rsidR="00046C88" w:rsidRDefault="00046C88" w:rsidP="00046C8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de la Provincia de Zamora </w:t>
      </w:r>
      <w:r>
        <w:rPr>
          <w:rFonts w:cs="Arial"/>
          <w:b/>
          <w:lang w:val="pt-BR"/>
        </w:rPr>
        <w:t xml:space="preserve">(nº 48 y fecha </w:t>
      </w:r>
      <w:r w:rsidRPr="00E04069">
        <w:rPr>
          <w:rFonts w:cs="Arial"/>
          <w:b/>
          <w:lang w:val="pt-BR"/>
        </w:rPr>
        <w:t>22 de abril de 2022</w:t>
      </w:r>
      <w:r>
        <w:rPr>
          <w:rFonts w:cs="Arial"/>
          <w:b/>
          <w:lang w:val="pt-BR"/>
        </w:rPr>
        <w:t>)</w:t>
      </w:r>
    </w:p>
    <w:p w14:paraId="694C6A28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391634A" w14:textId="37B3C3F3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046C88" w:rsidRPr="00046C88">
        <w:rPr>
          <w:rFonts w:cs="Arial"/>
          <w:lang w:val="es-ES_tradnl"/>
        </w:rPr>
        <w:t>Boletín Oficial de la Provincia de Zamora (</w:t>
      </w:r>
      <w:proofErr w:type="spellStart"/>
      <w:r w:rsidR="00046C88" w:rsidRPr="00046C88">
        <w:rPr>
          <w:rFonts w:cs="Arial"/>
          <w:lang w:val="es-ES_tradnl"/>
        </w:rPr>
        <w:t>nº</w:t>
      </w:r>
      <w:proofErr w:type="spellEnd"/>
      <w:r w:rsidR="00046C88" w:rsidRPr="00046C88">
        <w:rPr>
          <w:rFonts w:cs="Arial"/>
          <w:lang w:val="es-ES_tradnl"/>
        </w:rPr>
        <w:t xml:space="preserve"> 48 y fecha 22 de abril de 2022)</w:t>
      </w:r>
      <w:r w:rsidR="00046C88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6B9AD0CB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2D48DD74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5F647F95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0C657CD3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2D7F6C2B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02988CD7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2C725DE8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3A894A0C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3FEA941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2540E9A3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464FE888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42AF0E59" w14:textId="77777777" w:rsidTr="00B26387">
        <w:tc>
          <w:tcPr>
            <w:tcW w:w="8494" w:type="dxa"/>
            <w:shd w:val="clear" w:color="auto" w:fill="auto"/>
            <w:vAlign w:val="center"/>
          </w:tcPr>
          <w:p w14:paraId="315FC902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01AE9973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50C634C9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5EE3F5A9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6A542AC9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39FA4B6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522C1F03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45A6CCDC" w14:textId="77777777" w:rsidTr="00E27A05">
        <w:tc>
          <w:tcPr>
            <w:tcW w:w="8494" w:type="dxa"/>
            <w:shd w:val="clear" w:color="auto" w:fill="auto"/>
            <w:vAlign w:val="center"/>
          </w:tcPr>
          <w:p w14:paraId="22417EB6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0ABA55B6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2B0DDC01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4DBDE229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089A29E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1D45F85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20557D73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2976CBAF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4D70C4A0" w14:textId="77777777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EE276B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14:paraId="7A3415F9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3B3BE838" w14:textId="77777777" w:rsidR="00366763" w:rsidRPr="00F83FC2" w:rsidRDefault="00366763" w:rsidP="0036676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04488271" w14:textId="77777777" w:rsidR="005104D3" w:rsidRDefault="005104D3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0B17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115CC17A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24CB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A65E0" w14:textId="77777777" w:rsidR="00CC2680" w:rsidRDefault="00046C8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77B8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A118" w14:textId="77777777"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D136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3C41E875" w14:textId="77777777"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9203" w14:textId="77777777"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4913" w14:textId="77777777"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 wp14:anchorId="037EF842" wp14:editId="3906B346">
          <wp:extent cx="5414839" cy="74708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7953" cy="75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C4AD" w14:textId="77777777"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63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046C88"/>
    <w:rsid w:val="001D5A5F"/>
    <w:rsid w:val="002912DE"/>
    <w:rsid w:val="00297E3F"/>
    <w:rsid w:val="00327F03"/>
    <w:rsid w:val="00341910"/>
    <w:rsid w:val="00366763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7A3166"/>
    <w:rsid w:val="007C4DBD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37E68"/>
    <w:rsid w:val="00EC2045"/>
    <w:rsid w:val="00EE276B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0B61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Roberto Devesa</cp:lastModifiedBy>
  <cp:revision>22</cp:revision>
  <dcterms:created xsi:type="dcterms:W3CDTF">2017-11-29T16:51:00Z</dcterms:created>
  <dcterms:modified xsi:type="dcterms:W3CDTF">2022-04-22T08:19:00Z</dcterms:modified>
</cp:coreProperties>
</file>